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908632" w14:textId="1997F477" w:rsidR="00FB6A04" w:rsidRDefault="0056315A" w:rsidP="00FB6A04">
      <w:pPr>
        <w:tabs>
          <w:tab w:val="num" w:pos="720"/>
          <w:tab w:val="left" w:pos="1276"/>
        </w:tabs>
        <w:spacing w:before="100" w:beforeAutospacing="1" w:after="100" w:afterAutospacing="1" w:line="240" w:lineRule="auto"/>
        <w:ind w:left="720" w:hanging="360"/>
        <w:jc w:val="center"/>
        <w:rPr>
          <w:b/>
          <w:bCs/>
          <w:sz w:val="28"/>
          <w:szCs w:val="28"/>
        </w:rPr>
      </w:pPr>
      <w:r>
        <w:rPr>
          <w:b/>
          <w:bCs/>
          <w:sz w:val="28"/>
          <w:szCs w:val="28"/>
        </w:rPr>
        <w:t>Planning Application for</w:t>
      </w:r>
      <w:r w:rsidR="00FB6A04" w:rsidRPr="00DD0536">
        <w:rPr>
          <w:b/>
          <w:bCs/>
          <w:sz w:val="28"/>
          <w:szCs w:val="28"/>
        </w:rPr>
        <w:t xml:space="preserve"> 5-6 Shakespeare Terrace</w:t>
      </w:r>
      <w:r w:rsidR="0085222F">
        <w:rPr>
          <w:b/>
          <w:bCs/>
          <w:sz w:val="28"/>
          <w:szCs w:val="28"/>
        </w:rPr>
        <w:t>, Folkestone</w:t>
      </w:r>
    </w:p>
    <w:p w14:paraId="6D8E0B4D" w14:textId="53E93882" w:rsidR="00361A2C" w:rsidRDefault="00361A2C" w:rsidP="00FB6A04">
      <w:pPr>
        <w:tabs>
          <w:tab w:val="num" w:pos="720"/>
          <w:tab w:val="left" w:pos="1276"/>
        </w:tabs>
        <w:spacing w:before="100" w:beforeAutospacing="1" w:after="100" w:afterAutospacing="1" w:line="240" w:lineRule="auto"/>
        <w:ind w:left="720" w:hanging="360"/>
        <w:jc w:val="center"/>
        <w:rPr>
          <w:b/>
          <w:bCs/>
          <w:sz w:val="28"/>
          <w:szCs w:val="28"/>
        </w:rPr>
      </w:pPr>
      <w:r>
        <w:rPr>
          <w:b/>
          <w:bCs/>
          <w:sz w:val="28"/>
          <w:szCs w:val="28"/>
        </w:rPr>
        <w:t>Heritage Statement</w:t>
      </w:r>
    </w:p>
    <w:p w14:paraId="1E0EB240" w14:textId="238F1CAE" w:rsidR="00361A2C" w:rsidRDefault="00361A2C" w:rsidP="00361A2C">
      <w:pPr>
        <w:tabs>
          <w:tab w:val="num" w:pos="720"/>
          <w:tab w:val="left" w:pos="1276"/>
        </w:tabs>
        <w:spacing w:before="100" w:beforeAutospacing="1" w:after="100" w:afterAutospacing="1" w:line="240" w:lineRule="auto"/>
        <w:ind w:left="720" w:hanging="360"/>
        <w:rPr>
          <w:b/>
          <w:bCs/>
          <w:sz w:val="28"/>
          <w:szCs w:val="28"/>
        </w:rPr>
      </w:pPr>
      <w:r>
        <w:rPr>
          <w:b/>
          <w:bCs/>
          <w:sz w:val="28"/>
          <w:szCs w:val="28"/>
        </w:rPr>
        <w:t>Site Address</w:t>
      </w:r>
    </w:p>
    <w:p w14:paraId="3245291E" w14:textId="5CA59662" w:rsidR="00361A2C" w:rsidRDefault="00361A2C" w:rsidP="00361A2C">
      <w:pPr>
        <w:tabs>
          <w:tab w:val="num" w:pos="720"/>
          <w:tab w:val="left" w:pos="1276"/>
        </w:tabs>
        <w:spacing w:before="100" w:beforeAutospacing="1" w:after="100" w:afterAutospacing="1" w:line="240" w:lineRule="auto"/>
        <w:ind w:left="720" w:hanging="360"/>
        <w:rPr>
          <w:sz w:val="28"/>
          <w:szCs w:val="28"/>
        </w:rPr>
      </w:pPr>
      <w:r w:rsidRPr="00361A2C">
        <w:rPr>
          <w:sz w:val="28"/>
          <w:szCs w:val="28"/>
        </w:rPr>
        <w:t>5-6 Shakespeare Terrace, Folkestone CT20 2DX</w:t>
      </w:r>
    </w:p>
    <w:p w14:paraId="5DD542E7" w14:textId="42EDA582" w:rsidR="004E2483" w:rsidRPr="004E2483" w:rsidRDefault="004E2483" w:rsidP="00361A2C">
      <w:pPr>
        <w:tabs>
          <w:tab w:val="num" w:pos="720"/>
          <w:tab w:val="left" w:pos="1276"/>
        </w:tabs>
        <w:spacing w:before="100" w:beforeAutospacing="1" w:after="100" w:afterAutospacing="1" w:line="240" w:lineRule="auto"/>
        <w:ind w:left="720" w:hanging="360"/>
        <w:rPr>
          <w:b/>
          <w:bCs/>
          <w:sz w:val="28"/>
          <w:szCs w:val="28"/>
        </w:rPr>
      </w:pPr>
      <w:r w:rsidRPr="004E2483">
        <w:rPr>
          <w:b/>
          <w:bCs/>
          <w:sz w:val="28"/>
          <w:szCs w:val="28"/>
        </w:rPr>
        <w:t>Documents consulted</w:t>
      </w:r>
    </w:p>
    <w:p w14:paraId="5AA34511" w14:textId="01FFC62C" w:rsidR="004E2483" w:rsidRDefault="004E2483" w:rsidP="00361A2C">
      <w:pPr>
        <w:tabs>
          <w:tab w:val="num" w:pos="720"/>
          <w:tab w:val="left" w:pos="1276"/>
        </w:tabs>
        <w:spacing w:before="100" w:beforeAutospacing="1" w:after="100" w:afterAutospacing="1" w:line="240" w:lineRule="auto"/>
        <w:ind w:left="720" w:hanging="360"/>
        <w:rPr>
          <w:sz w:val="28"/>
          <w:szCs w:val="28"/>
        </w:rPr>
      </w:pPr>
      <w:r>
        <w:rPr>
          <w:sz w:val="28"/>
          <w:szCs w:val="28"/>
        </w:rPr>
        <w:t>Folkestone and Hythe District Heritage Strategy 2018</w:t>
      </w:r>
    </w:p>
    <w:p w14:paraId="09609BE9" w14:textId="77777777" w:rsidR="004E2483" w:rsidRDefault="004E2483" w:rsidP="004E2483">
      <w:pPr>
        <w:tabs>
          <w:tab w:val="num" w:pos="720"/>
          <w:tab w:val="left" w:pos="1276"/>
        </w:tabs>
        <w:spacing w:before="100" w:beforeAutospacing="1" w:after="100" w:afterAutospacing="1" w:line="240" w:lineRule="auto"/>
        <w:ind w:left="720" w:hanging="360"/>
        <w:rPr>
          <w:sz w:val="28"/>
          <w:szCs w:val="28"/>
        </w:rPr>
      </w:pPr>
      <w:r>
        <w:rPr>
          <w:sz w:val="28"/>
          <w:szCs w:val="28"/>
        </w:rPr>
        <w:t>Folkestone Town Council Conservation Policy 2018</w:t>
      </w:r>
    </w:p>
    <w:p w14:paraId="67E37FA2" w14:textId="0458E3A9" w:rsidR="004E2483" w:rsidRPr="004E2483" w:rsidRDefault="004E2483" w:rsidP="00361A2C">
      <w:pPr>
        <w:tabs>
          <w:tab w:val="num" w:pos="720"/>
          <w:tab w:val="left" w:pos="1276"/>
        </w:tabs>
        <w:spacing w:before="100" w:beforeAutospacing="1" w:after="100" w:afterAutospacing="1" w:line="240" w:lineRule="auto"/>
        <w:ind w:left="720" w:hanging="360"/>
        <w:rPr>
          <w:b/>
          <w:bCs/>
          <w:sz w:val="28"/>
          <w:szCs w:val="28"/>
        </w:rPr>
      </w:pPr>
      <w:r w:rsidRPr="004E2483">
        <w:rPr>
          <w:b/>
          <w:bCs/>
          <w:sz w:val="28"/>
          <w:szCs w:val="28"/>
        </w:rPr>
        <w:t>Statement</w:t>
      </w:r>
    </w:p>
    <w:p w14:paraId="746FE203" w14:textId="612271BB" w:rsidR="00361A2C" w:rsidRDefault="00361A2C" w:rsidP="00361A2C">
      <w:pPr>
        <w:tabs>
          <w:tab w:val="num" w:pos="720"/>
          <w:tab w:val="left" w:pos="1276"/>
        </w:tabs>
        <w:spacing w:before="100" w:beforeAutospacing="1" w:after="100" w:afterAutospacing="1" w:line="240" w:lineRule="auto"/>
        <w:ind w:left="720" w:hanging="360"/>
        <w:rPr>
          <w:sz w:val="28"/>
          <w:szCs w:val="28"/>
        </w:rPr>
      </w:pPr>
      <w:r>
        <w:rPr>
          <w:sz w:val="28"/>
          <w:szCs w:val="28"/>
        </w:rPr>
        <w:t xml:space="preserve">The building is in </w:t>
      </w:r>
      <w:r w:rsidR="00E56EDC">
        <w:rPr>
          <w:sz w:val="28"/>
          <w:szCs w:val="28"/>
        </w:rPr>
        <w:t>the Folkestone Old Town</w:t>
      </w:r>
      <w:r>
        <w:rPr>
          <w:sz w:val="28"/>
          <w:szCs w:val="28"/>
        </w:rPr>
        <w:t xml:space="preserve"> Conservation Are</w:t>
      </w:r>
      <w:r w:rsidR="00E56EDC">
        <w:rPr>
          <w:sz w:val="28"/>
          <w:szCs w:val="28"/>
        </w:rPr>
        <w:t>a, designated on 28</w:t>
      </w:r>
      <w:r w:rsidR="00E56EDC" w:rsidRPr="00E56EDC">
        <w:rPr>
          <w:sz w:val="28"/>
          <w:szCs w:val="28"/>
          <w:vertAlign w:val="superscript"/>
        </w:rPr>
        <w:t>th</w:t>
      </w:r>
      <w:r w:rsidR="00E56EDC">
        <w:rPr>
          <w:sz w:val="28"/>
          <w:szCs w:val="28"/>
        </w:rPr>
        <w:t xml:space="preserve"> January 1972 </w:t>
      </w:r>
      <w:r>
        <w:rPr>
          <w:sz w:val="28"/>
          <w:szCs w:val="28"/>
        </w:rPr>
        <w:t xml:space="preserve">. It is not a listed building. It </w:t>
      </w:r>
      <w:r w:rsidR="00E56EDC">
        <w:rPr>
          <w:sz w:val="28"/>
          <w:szCs w:val="28"/>
        </w:rPr>
        <w:t>consists</w:t>
      </w:r>
      <w:r>
        <w:rPr>
          <w:sz w:val="28"/>
          <w:szCs w:val="28"/>
        </w:rPr>
        <w:t xml:space="preserve"> a pair of terraced buildings of four stories and basement</w:t>
      </w:r>
      <w:r w:rsidR="003A2A4F">
        <w:rPr>
          <w:sz w:val="28"/>
          <w:szCs w:val="28"/>
        </w:rPr>
        <w:t>. It appears to be present on an 1874 map of Folkestone and would have been built as part of the Victorian expansion of the west end of the to</w:t>
      </w:r>
      <w:r w:rsidR="00E56EDC">
        <w:rPr>
          <w:sz w:val="28"/>
          <w:szCs w:val="28"/>
        </w:rPr>
        <w:t>w</w:t>
      </w:r>
      <w:r w:rsidR="003A2A4F">
        <w:rPr>
          <w:sz w:val="28"/>
          <w:szCs w:val="28"/>
        </w:rPr>
        <w:t>n in response to the coming of the railway a</w:t>
      </w:r>
      <w:r w:rsidR="004E2483">
        <w:rPr>
          <w:sz w:val="28"/>
          <w:szCs w:val="28"/>
        </w:rPr>
        <w:t>n</w:t>
      </w:r>
      <w:r w:rsidR="003A2A4F">
        <w:rPr>
          <w:sz w:val="28"/>
          <w:szCs w:val="28"/>
        </w:rPr>
        <w:t>d the development of the town as a fashionable resort.</w:t>
      </w:r>
      <w:r w:rsidR="00E56EDC">
        <w:rPr>
          <w:sz w:val="28"/>
          <w:szCs w:val="28"/>
        </w:rPr>
        <w:t xml:space="preserve"> This is fully described in </w:t>
      </w:r>
      <w:r w:rsidR="004E2483">
        <w:rPr>
          <w:sz w:val="28"/>
          <w:szCs w:val="28"/>
        </w:rPr>
        <w:t>T</w:t>
      </w:r>
      <w:r w:rsidR="00E56EDC">
        <w:rPr>
          <w:sz w:val="28"/>
          <w:szCs w:val="28"/>
        </w:rPr>
        <w:t>heme</w:t>
      </w:r>
      <w:r w:rsidR="004E2483">
        <w:rPr>
          <w:sz w:val="28"/>
          <w:szCs w:val="28"/>
        </w:rPr>
        <w:t xml:space="preserve"> </w:t>
      </w:r>
      <w:r w:rsidR="00E56EDC">
        <w:rPr>
          <w:sz w:val="28"/>
          <w:szCs w:val="28"/>
        </w:rPr>
        <w:t>3a in Appendix 1 of the Folkestone and Hythe District Heritage Strategy.</w:t>
      </w:r>
    </w:p>
    <w:p w14:paraId="73F8C9CB" w14:textId="77777777" w:rsidR="0061593D" w:rsidRDefault="003A2A4F" w:rsidP="00361A2C">
      <w:pPr>
        <w:tabs>
          <w:tab w:val="num" w:pos="720"/>
          <w:tab w:val="left" w:pos="1276"/>
        </w:tabs>
        <w:spacing w:before="100" w:beforeAutospacing="1" w:after="100" w:afterAutospacing="1" w:line="240" w:lineRule="auto"/>
        <w:ind w:left="720" w:hanging="360"/>
        <w:rPr>
          <w:sz w:val="28"/>
          <w:szCs w:val="28"/>
        </w:rPr>
      </w:pPr>
      <w:r>
        <w:rPr>
          <w:sz w:val="28"/>
          <w:szCs w:val="28"/>
        </w:rPr>
        <w:t>Examination of archives did not reveal any pictures that may have been taken of the hotel in the past, therefore it cannot be stated with certainty how much of the heritage value of the hotel has been lost. From examination of archive images</w:t>
      </w:r>
      <w:r w:rsidR="0061593D">
        <w:rPr>
          <w:sz w:val="28"/>
          <w:szCs w:val="28"/>
        </w:rPr>
        <w:t xml:space="preserve"> of similar properties</w:t>
      </w:r>
      <w:r>
        <w:rPr>
          <w:sz w:val="28"/>
          <w:szCs w:val="28"/>
        </w:rPr>
        <w:t xml:space="preserve">, it </w:t>
      </w:r>
      <w:r w:rsidR="0061593D">
        <w:rPr>
          <w:sz w:val="28"/>
          <w:szCs w:val="28"/>
        </w:rPr>
        <w:t xml:space="preserve">is possible that there may have </w:t>
      </w:r>
      <w:r>
        <w:rPr>
          <w:sz w:val="28"/>
          <w:szCs w:val="28"/>
        </w:rPr>
        <w:t xml:space="preserve">been canopies over the bay windows and a number of chimneys on the roof. </w:t>
      </w:r>
    </w:p>
    <w:p w14:paraId="4A0D158B" w14:textId="5AC1A583" w:rsidR="003A2A4F" w:rsidRDefault="003A2A4F" w:rsidP="00361A2C">
      <w:pPr>
        <w:tabs>
          <w:tab w:val="num" w:pos="720"/>
          <w:tab w:val="left" w:pos="1276"/>
        </w:tabs>
        <w:spacing w:before="100" w:beforeAutospacing="1" w:after="100" w:afterAutospacing="1" w:line="240" w:lineRule="auto"/>
        <w:ind w:left="720" w:hanging="360"/>
        <w:rPr>
          <w:sz w:val="28"/>
          <w:szCs w:val="28"/>
        </w:rPr>
      </w:pPr>
      <w:r>
        <w:rPr>
          <w:sz w:val="28"/>
          <w:szCs w:val="28"/>
        </w:rPr>
        <w:t xml:space="preserve">The bay windows have been retained.  The windows at the front </w:t>
      </w:r>
      <w:r w:rsidR="0061593D">
        <w:rPr>
          <w:sz w:val="28"/>
          <w:szCs w:val="28"/>
        </w:rPr>
        <w:t>of</w:t>
      </w:r>
      <w:r>
        <w:rPr>
          <w:sz w:val="28"/>
          <w:szCs w:val="28"/>
        </w:rPr>
        <w:t xml:space="preserve"> the building are wooden sash windows, while the majority at the rear of the building have been replaced with double glazed PV</w:t>
      </w:r>
      <w:r w:rsidR="0061593D">
        <w:rPr>
          <w:sz w:val="28"/>
          <w:szCs w:val="28"/>
        </w:rPr>
        <w:t>C</w:t>
      </w:r>
      <w:r>
        <w:rPr>
          <w:sz w:val="28"/>
          <w:szCs w:val="28"/>
        </w:rPr>
        <w:t xml:space="preserve"> windows</w:t>
      </w:r>
      <w:r w:rsidR="0075791E">
        <w:rPr>
          <w:sz w:val="28"/>
          <w:szCs w:val="28"/>
        </w:rPr>
        <w:t xml:space="preserve">. </w:t>
      </w:r>
      <w:r>
        <w:rPr>
          <w:sz w:val="28"/>
          <w:szCs w:val="28"/>
        </w:rPr>
        <w:t>The entrance doors are modern</w:t>
      </w:r>
      <w:r w:rsidR="0075791E">
        <w:rPr>
          <w:sz w:val="28"/>
          <w:szCs w:val="28"/>
        </w:rPr>
        <w:t>.</w:t>
      </w:r>
    </w:p>
    <w:p w14:paraId="730E3219" w14:textId="72556064" w:rsidR="0075791E" w:rsidRDefault="0075791E" w:rsidP="00361A2C">
      <w:pPr>
        <w:tabs>
          <w:tab w:val="num" w:pos="720"/>
          <w:tab w:val="left" w:pos="1276"/>
        </w:tabs>
        <w:spacing w:before="100" w:beforeAutospacing="1" w:after="100" w:afterAutospacing="1" w:line="240" w:lineRule="auto"/>
        <w:ind w:left="720" w:hanging="360"/>
        <w:rPr>
          <w:sz w:val="28"/>
          <w:szCs w:val="28"/>
        </w:rPr>
      </w:pPr>
      <w:r>
        <w:rPr>
          <w:sz w:val="28"/>
          <w:szCs w:val="28"/>
        </w:rPr>
        <w:t>There does not appear to be any exterior structure of architectural or technological significance.</w:t>
      </w:r>
    </w:p>
    <w:p w14:paraId="72B677F5" w14:textId="77777777" w:rsidR="00E56EDC" w:rsidRDefault="00E56EDC" w:rsidP="00E56EDC">
      <w:pPr>
        <w:tabs>
          <w:tab w:val="num" w:pos="720"/>
          <w:tab w:val="left" w:pos="1276"/>
        </w:tabs>
        <w:spacing w:before="100" w:beforeAutospacing="1" w:after="100" w:afterAutospacing="1" w:line="240" w:lineRule="auto"/>
        <w:ind w:left="720" w:hanging="360"/>
        <w:rPr>
          <w:sz w:val="28"/>
          <w:szCs w:val="28"/>
        </w:rPr>
      </w:pPr>
      <w:r>
        <w:rPr>
          <w:sz w:val="28"/>
          <w:szCs w:val="28"/>
        </w:rPr>
        <w:t>The site is not contained within the 21 views and vistas listed in the Folkestone Conservation Area Appraisal</w:t>
      </w:r>
    </w:p>
    <w:p w14:paraId="653DEB7A" w14:textId="51F7865A" w:rsidR="00E56EDC" w:rsidRDefault="004E2483" w:rsidP="0061593D">
      <w:pPr>
        <w:tabs>
          <w:tab w:val="num" w:pos="720"/>
          <w:tab w:val="left" w:pos="1276"/>
        </w:tabs>
        <w:spacing w:before="100" w:beforeAutospacing="1" w:after="100" w:afterAutospacing="1" w:line="240" w:lineRule="auto"/>
        <w:ind w:left="720" w:hanging="360"/>
        <w:rPr>
          <w:sz w:val="28"/>
          <w:szCs w:val="28"/>
        </w:rPr>
      </w:pPr>
      <w:r>
        <w:rPr>
          <w:sz w:val="28"/>
          <w:szCs w:val="28"/>
        </w:rPr>
        <w:lastRenderedPageBreak/>
        <w:t>A previous application for the erection of a covered seating area (Y15/0637/SH) was approved in August 2015</w:t>
      </w:r>
    </w:p>
    <w:p w14:paraId="060CBCA5" w14:textId="42330E0F" w:rsidR="0075791E" w:rsidRDefault="0075791E" w:rsidP="00361A2C">
      <w:pPr>
        <w:tabs>
          <w:tab w:val="num" w:pos="720"/>
          <w:tab w:val="left" w:pos="1276"/>
        </w:tabs>
        <w:spacing w:before="100" w:beforeAutospacing="1" w:after="100" w:afterAutospacing="1" w:line="240" w:lineRule="auto"/>
        <w:ind w:left="720" w:hanging="360"/>
        <w:rPr>
          <w:sz w:val="28"/>
          <w:szCs w:val="28"/>
        </w:rPr>
      </w:pPr>
      <w:r>
        <w:rPr>
          <w:sz w:val="28"/>
          <w:szCs w:val="28"/>
        </w:rPr>
        <w:t>There is nothing in the application that goes against</w:t>
      </w:r>
      <w:r w:rsidR="004E2483">
        <w:rPr>
          <w:sz w:val="28"/>
          <w:szCs w:val="28"/>
        </w:rPr>
        <w:t xml:space="preserve"> the Folkestone Town Council Conservation Policy</w:t>
      </w:r>
    </w:p>
    <w:p w14:paraId="61908DCB" w14:textId="218E7E01" w:rsidR="0075791E" w:rsidRPr="00361A2C" w:rsidRDefault="0075791E" w:rsidP="00361A2C">
      <w:pPr>
        <w:tabs>
          <w:tab w:val="num" w:pos="720"/>
          <w:tab w:val="left" w:pos="1276"/>
        </w:tabs>
        <w:spacing w:before="100" w:beforeAutospacing="1" w:after="100" w:afterAutospacing="1" w:line="240" w:lineRule="auto"/>
        <w:ind w:left="720" w:hanging="360"/>
        <w:rPr>
          <w:sz w:val="28"/>
          <w:szCs w:val="28"/>
        </w:rPr>
      </w:pPr>
      <w:r>
        <w:rPr>
          <w:sz w:val="28"/>
          <w:szCs w:val="28"/>
        </w:rPr>
        <w:t xml:space="preserve">The proposal is for change of use of the building and will not entail any </w:t>
      </w:r>
      <w:r w:rsidR="004E2483">
        <w:rPr>
          <w:sz w:val="28"/>
          <w:szCs w:val="28"/>
        </w:rPr>
        <w:t>alterations</w:t>
      </w:r>
      <w:r>
        <w:rPr>
          <w:sz w:val="28"/>
          <w:szCs w:val="28"/>
        </w:rPr>
        <w:t xml:space="preserve"> to the exterior of the building</w:t>
      </w:r>
      <w:r w:rsidR="004E2483">
        <w:rPr>
          <w:sz w:val="28"/>
          <w:szCs w:val="28"/>
        </w:rPr>
        <w:t>.</w:t>
      </w:r>
    </w:p>
    <w:sectPr w:rsidR="0075791E" w:rsidRPr="00361A2C" w:rsidSect="00FF0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25109D"/>
    <w:multiLevelType w:val="hybridMultilevel"/>
    <w:tmpl w:val="F7F2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3113DA"/>
    <w:multiLevelType w:val="hybridMultilevel"/>
    <w:tmpl w:val="B9FED82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67571E"/>
    <w:multiLevelType w:val="multilevel"/>
    <w:tmpl w:val="A34E6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358926">
    <w:abstractNumId w:val="2"/>
  </w:num>
  <w:num w:numId="2" w16cid:durableId="1381708731">
    <w:abstractNumId w:val="1"/>
  </w:num>
  <w:num w:numId="3" w16cid:durableId="1382361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04"/>
    <w:rsid w:val="00361A2C"/>
    <w:rsid w:val="003A2A4F"/>
    <w:rsid w:val="003D1166"/>
    <w:rsid w:val="004E2483"/>
    <w:rsid w:val="0056315A"/>
    <w:rsid w:val="005E292D"/>
    <w:rsid w:val="0061593D"/>
    <w:rsid w:val="0075791E"/>
    <w:rsid w:val="007F1B66"/>
    <w:rsid w:val="0085222F"/>
    <w:rsid w:val="008D6A16"/>
    <w:rsid w:val="00A53109"/>
    <w:rsid w:val="00C228CB"/>
    <w:rsid w:val="00E221DF"/>
    <w:rsid w:val="00E56EDC"/>
    <w:rsid w:val="00FB6A0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8F01E"/>
  <w15:chartTrackingRefBased/>
  <w15:docId w15:val="{0ADB6766-569A-45D5-9B57-97E0D9738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A04"/>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A04"/>
    <w:pPr>
      <w:ind w:left="720"/>
      <w:contextualSpacing/>
    </w:pPr>
  </w:style>
  <w:style w:type="paragraph" w:customStyle="1" w:styleId="Default">
    <w:name w:val="Default"/>
    <w:rsid w:val="00FB6A04"/>
    <w:pPr>
      <w:autoSpaceDE w:val="0"/>
      <w:autoSpaceDN w:val="0"/>
      <w:adjustRightInd w:val="0"/>
      <w:spacing w:after="0" w:line="240" w:lineRule="auto"/>
    </w:pPr>
    <w:rPr>
      <w:rFonts w:ascii="Arial" w:hAnsi="Arial" w:cs="Arial"/>
      <w:color w:val="000000"/>
      <w:sz w:val="24"/>
      <w:szCs w:val="24"/>
      <w14:ligatures w14:val="standardContextual"/>
    </w:rPr>
  </w:style>
  <w:style w:type="paragraph" w:customStyle="1" w:styleId="xmsonormal">
    <w:name w:val="x_msonormal"/>
    <w:basedOn w:val="Normal"/>
    <w:rsid w:val="00FB6A0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Stredwick</dc:creator>
  <cp:keywords/>
  <dc:description/>
  <cp:lastModifiedBy>P Le Feuvre</cp:lastModifiedBy>
  <cp:revision>4</cp:revision>
  <dcterms:created xsi:type="dcterms:W3CDTF">2024-11-18T14:48:00Z</dcterms:created>
  <dcterms:modified xsi:type="dcterms:W3CDTF">2024-11-18T15:49:00Z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608f34af-78a1-4c55-849f-0defaf7f82bc</vt:lpwstr>
  </property>
</Properties>
</file>