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C99343" w14:textId="077FE7A9" w:rsidR="004C5BE7" w:rsidRPr="00F35A92" w:rsidRDefault="00560D05">
      <w:pPr>
        <w:rPr>
          <w:b/>
          <w:bCs/>
        </w:rPr>
      </w:pPr>
      <w:r w:rsidRPr="00F35A92">
        <w:rPr>
          <w:b/>
          <w:bCs/>
        </w:rPr>
        <w:t>23/205</w:t>
      </w:r>
    </w:p>
    <w:p w14:paraId="48079C1B" w14:textId="0687E1AB" w:rsidR="00560D05" w:rsidRDefault="00560D05">
      <w:r>
        <w:t>47 Broadfield Road</w:t>
      </w:r>
    </w:p>
    <w:p w14:paraId="7B1CF902" w14:textId="3644DD09" w:rsidR="00560D05" w:rsidRDefault="00560D05">
      <w:r>
        <w:t>Folkestone</w:t>
      </w:r>
    </w:p>
    <w:p w14:paraId="60651716" w14:textId="76B07117" w:rsidR="00560D05" w:rsidRDefault="00560D05">
      <w:r>
        <w:t>Planning Statement</w:t>
      </w:r>
    </w:p>
    <w:p w14:paraId="1FFB30F1" w14:textId="6A0C755A" w:rsidR="00560D05" w:rsidRDefault="00560D05">
      <w:r>
        <w:t>D&amp;A Statement</w:t>
      </w:r>
    </w:p>
    <w:p w14:paraId="222BA011" w14:textId="5A9AA0F7" w:rsidR="00560D05" w:rsidRDefault="00560D05">
      <w:pPr>
        <w:rPr>
          <w:b/>
          <w:bCs/>
        </w:rPr>
      </w:pPr>
      <w:r w:rsidRPr="00560D05">
        <w:rPr>
          <w:b/>
          <w:bCs/>
        </w:rPr>
        <w:t>Background</w:t>
      </w:r>
    </w:p>
    <w:p w14:paraId="1169FB20" w14:textId="0DC524C9" w:rsidR="00560D05" w:rsidRDefault="00560D05">
      <w:r w:rsidRPr="00560D05">
        <w:t>Nos 47/49 Broadfield Road</w:t>
      </w:r>
      <w:r>
        <w:t xml:space="preserve"> are occupied by an extended family</w:t>
      </w:r>
    </w:p>
    <w:p w14:paraId="0F734291" w14:textId="4A03BBD5" w:rsidR="00560D05" w:rsidRDefault="00560D05">
      <w:r>
        <w:t>The house was sub-divided via Y14/0398/SH</w:t>
      </w:r>
    </w:p>
    <w:p w14:paraId="02939A05" w14:textId="40876ED7" w:rsidR="00560D05" w:rsidRDefault="00560D05">
      <w:r>
        <w:t>This application refers to No 47 only</w:t>
      </w:r>
    </w:p>
    <w:p w14:paraId="65482D93" w14:textId="0337FDC9" w:rsidR="00560D05" w:rsidRDefault="00560D05">
      <w:r>
        <w:t>No 47 has been extended via Y15/0443/SH, and subsequently amended via 25/1390/FH</w:t>
      </w:r>
    </w:p>
    <w:p w14:paraId="73065AEA" w14:textId="6B815EE3" w:rsidR="00560D05" w:rsidRDefault="00560D05">
      <w:r>
        <w:t>This last approved extension included a flat-roofed area to the north-west of the property</w:t>
      </w:r>
    </w:p>
    <w:p w14:paraId="18685B7D" w14:textId="36785F9D" w:rsidR="00560D05" w:rsidRPr="00560D05" w:rsidRDefault="00560D05">
      <w:pPr>
        <w:rPr>
          <w:b/>
          <w:bCs/>
        </w:rPr>
      </w:pPr>
      <w:r w:rsidRPr="00560D05">
        <w:rPr>
          <w:b/>
          <w:bCs/>
        </w:rPr>
        <w:t xml:space="preserve">This Application </w:t>
      </w:r>
    </w:p>
    <w:p w14:paraId="605C44C7" w14:textId="115D0AFD" w:rsidR="00560D05" w:rsidRDefault="00560D05">
      <w:r>
        <w:t xml:space="preserve">This application seeks to ‘square off’ the building, and to eliminate the </w:t>
      </w:r>
      <w:r>
        <w:t>previously</w:t>
      </w:r>
      <w:r w:rsidRPr="00560D05">
        <w:t xml:space="preserve"> </w:t>
      </w:r>
      <w:r>
        <w:t>approved</w:t>
      </w:r>
      <w:r>
        <w:t xml:space="preserve"> flat-roofed section </w:t>
      </w:r>
    </w:p>
    <w:p w14:paraId="56F2AE25" w14:textId="126964C4" w:rsidR="00560D05" w:rsidRDefault="00560D05">
      <w:r>
        <w:t>At the same time, the applicant wishes to provide some illumination to the otherwise completely dark attic space, by the addition of a small dormer on the South Elevation (towards the street)</w:t>
      </w:r>
      <w:r w:rsidR="001845CC">
        <w:t xml:space="preserve"> This would otherwise possibly be ‘Permitted Development’</w:t>
      </w:r>
    </w:p>
    <w:p w14:paraId="161C84FE" w14:textId="50F85242" w:rsidR="001845CC" w:rsidRDefault="001845CC">
      <w:pPr>
        <w:rPr>
          <w:b/>
          <w:bCs/>
        </w:rPr>
      </w:pPr>
      <w:r w:rsidRPr="001845CC">
        <w:rPr>
          <w:b/>
          <w:bCs/>
        </w:rPr>
        <w:t xml:space="preserve">Design and Access Statement </w:t>
      </w:r>
    </w:p>
    <w:p w14:paraId="6ACAEE65" w14:textId="3FAC9188" w:rsidR="001845CC" w:rsidRDefault="001845CC">
      <w:r w:rsidRPr="001845CC">
        <w:t>(Design/Access/Layout/Scale/Appearance/Landscaping/</w:t>
      </w:r>
      <w:proofErr w:type="gramStart"/>
      <w:r w:rsidRPr="001845CC">
        <w:t>Heritage )</w:t>
      </w:r>
      <w:proofErr w:type="gramEnd"/>
    </w:p>
    <w:p w14:paraId="774AC384" w14:textId="319E4E98" w:rsidR="001845CC" w:rsidRDefault="001845CC">
      <w:r w:rsidRPr="001845CC">
        <w:rPr>
          <w:b/>
          <w:bCs/>
        </w:rPr>
        <w:t>Design</w:t>
      </w:r>
      <w:r>
        <w:t xml:space="preserve"> - The existing buildings are generally two-storey under a pitched clay tile roof – this proposal flows the existing design in every respect</w:t>
      </w:r>
    </w:p>
    <w:p w14:paraId="46355E3A" w14:textId="75D3482C" w:rsidR="001845CC" w:rsidRDefault="001845CC">
      <w:r w:rsidRPr="001845CC">
        <w:rPr>
          <w:b/>
          <w:bCs/>
        </w:rPr>
        <w:t>Access</w:t>
      </w:r>
      <w:r>
        <w:t xml:space="preserve"> – is unchanged</w:t>
      </w:r>
    </w:p>
    <w:p w14:paraId="1040E999" w14:textId="13FC1C9E" w:rsidR="001845CC" w:rsidRDefault="001845CC">
      <w:r w:rsidRPr="001845CC">
        <w:rPr>
          <w:b/>
          <w:bCs/>
        </w:rPr>
        <w:t>Layout</w:t>
      </w:r>
      <w:r>
        <w:rPr>
          <w:b/>
          <w:bCs/>
        </w:rPr>
        <w:t xml:space="preserve"> – </w:t>
      </w:r>
      <w:r w:rsidRPr="001845CC">
        <w:t xml:space="preserve">the layout follows the arrangement of generous bedrooms with dressing and ensuite facilities, appropriate for this west-end location </w:t>
      </w:r>
    </w:p>
    <w:p w14:paraId="13519E67" w14:textId="26A10AE4" w:rsidR="001845CC" w:rsidRDefault="001845CC">
      <w:r w:rsidRPr="001845CC">
        <w:rPr>
          <w:b/>
          <w:bCs/>
        </w:rPr>
        <w:t>Scale</w:t>
      </w:r>
      <w:r>
        <w:t xml:space="preserve"> – the scale that is proposed follows the roof and eaves line, and is entirely appropriate for the site, and is consistent with the existing house </w:t>
      </w:r>
    </w:p>
    <w:p w14:paraId="1F4A9D7C" w14:textId="2964A9B3" w:rsidR="001845CC" w:rsidRDefault="001845CC">
      <w:r w:rsidRPr="00F35A92">
        <w:rPr>
          <w:b/>
          <w:bCs/>
        </w:rPr>
        <w:t>Appearance</w:t>
      </w:r>
      <w:r w:rsidR="00F35A92">
        <w:rPr>
          <w:b/>
          <w:bCs/>
        </w:rPr>
        <w:t xml:space="preserve"> – </w:t>
      </w:r>
      <w:r w:rsidR="00F35A92" w:rsidRPr="00F35A92">
        <w:t xml:space="preserve">the (now) semi-detached house is of generous </w:t>
      </w:r>
      <w:proofErr w:type="gramStart"/>
      <w:r w:rsidR="00F35A92" w:rsidRPr="00F35A92">
        <w:t>proportions, and</w:t>
      </w:r>
      <w:proofErr w:type="gramEnd"/>
      <w:r w:rsidR="00F35A92" w:rsidRPr="00F35A92">
        <w:t xml:space="preserve"> is finished in traditional materials</w:t>
      </w:r>
      <w:r w:rsidR="00F35A92">
        <w:t xml:space="preserve">. The proposal will be finished in the same </w:t>
      </w:r>
      <w:proofErr w:type="gramStart"/>
      <w:r w:rsidR="00F35A92">
        <w:t>materials, and</w:t>
      </w:r>
      <w:proofErr w:type="gramEnd"/>
      <w:r w:rsidR="00F35A92">
        <w:t xml:space="preserve"> will ‘square off the house. An inappropriate flat roofed section will be eliminated, resulting in a more acceptable architectural composition.</w:t>
      </w:r>
    </w:p>
    <w:p w14:paraId="41FBF9B2" w14:textId="2EF403BB" w:rsidR="00F35A92" w:rsidRDefault="00F35A92">
      <w:r w:rsidRPr="00F35A92">
        <w:rPr>
          <w:b/>
          <w:bCs/>
        </w:rPr>
        <w:lastRenderedPageBreak/>
        <w:t>Landscaping</w:t>
      </w:r>
      <w:r>
        <w:t xml:space="preserve"> – there are no landscaping implications </w:t>
      </w:r>
    </w:p>
    <w:p w14:paraId="482A9B49" w14:textId="63FD5D1E" w:rsidR="00F35A92" w:rsidRPr="00F35A92" w:rsidRDefault="00F35A92">
      <w:pPr>
        <w:rPr>
          <w:b/>
          <w:bCs/>
        </w:rPr>
      </w:pPr>
      <w:proofErr w:type="gramStart"/>
      <w:r w:rsidRPr="00F35A92">
        <w:rPr>
          <w:b/>
          <w:bCs/>
        </w:rPr>
        <w:t>Heritage</w:t>
      </w:r>
      <w:r>
        <w:t xml:space="preserve">  -</w:t>
      </w:r>
      <w:proofErr w:type="gramEnd"/>
      <w:r>
        <w:t xml:space="preserve"> the site is not in a Conservation area, and the building is not Listed, so there are no Heritage implications </w:t>
      </w:r>
    </w:p>
    <w:sectPr w:rsidR="00F35A92" w:rsidRPr="00F35A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D05"/>
    <w:rsid w:val="000D7096"/>
    <w:rsid w:val="001845CC"/>
    <w:rsid w:val="004C5BE7"/>
    <w:rsid w:val="00560D05"/>
    <w:rsid w:val="00F35A92"/>
    <w:rsid w:val="00F44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96178D"/>
  <w15:chartTrackingRefBased/>
  <w15:docId w15:val="{53A66C02-0F1B-4111-9A8A-1A99FF24F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60D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60D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60D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60D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60D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60D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60D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60D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60D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60D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0D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60D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60D0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60D0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60D0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60D0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60D0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60D0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60D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60D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60D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60D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60D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60D0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60D0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60D0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60D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60D0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60D0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246</Words>
  <Characters>1575</Characters>
  <Application>Microsoft Office Word</Application>
  <DocSecurity>0</DocSecurity>
  <Lines>157</Lines>
  <Paragraphs>165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Roger Joyce</dc:creator>
  <cp:keywords/>
  <dc:description/>
  <cp:lastModifiedBy>Roger Joyce</cp:lastModifiedBy>
  <cp:revision>1</cp:revision>
  <dcterms:created xsi:type="dcterms:W3CDTF">2025-11-14T11:04:00Z</dcterms:created>
  <dcterms:modified xsi:type="dcterms:W3CDTF">2025-11-14T11:34:00Z</dcterms:modified>
</cp:coreProperties>
</file>